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393" w:rsidRPr="00B31393" w:rsidRDefault="00B04BD2" w:rsidP="00B31393">
      <w:pPr>
        <w:widowControl/>
        <w:jc w:val="left"/>
        <w:rPr>
          <w:rFonts w:ascii="ＭＳ 明朝" w:eastAsia="ＭＳ 明朝" w:hAnsi="ＭＳ 明朝" w:cstheme="minorBidi"/>
        </w:rPr>
      </w:pPr>
      <w:bookmarkStart w:id="0" w:name="_GoBack"/>
      <w:r w:rsidRPr="00B04BD2">
        <w:rPr>
          <w:rFonts w:eastAsia="ＭＳ 明朝" w:cstheme="minorBidi" w:hint="eastAsia"/>
        </w:rPr>
        <w:t>様式第１号</w:t>
      </w:r>
      <w:r>
        <w:rPr>
          <w:rFonts w:eastAsia="ＭＳ 明朝" w:cstheme="minorBidi" w:hint="eastAsia"/>
        </w:rPr>
        <w:t>別紙４</w:t>
      </w:r>
      <w:r w:rsidR="00B31393" w:rsidRPr="00B31393">
        <w:rPr>
          <w:rFonts w:eastAsia="ＭＳ 明朝" w:cstheme="minorBidi" w:hint="eastAsia"/>
        </w:rPr>
        <w:t>（</w:t>
      </w:r>
      <w:r w:rsidR="00B31393" w:rsidRPr="00B31393">
        <w:rPr>
          <w:rFonts w:eastAsia="ＭＳ 明朝" w:cstheme="minorBidi" w:hint="eastAsia"/>
          <w:b/>
        </w:rPr>
        <w:t>木材の伐採用</w:t>
      </w:r>
      <w:r w:rsidR="00B31393" w:rsidRPr="00B31393">
        <w:rPr>
          <w:rFonts w:eastAsia="ＭＳ 明朝" w:cstheme="minorBidi" w:hint="eastAsia"/>
        </w:rPr>
        <w:t>）</w:t>
      </w:r>
      <w:bookmarkEnd w:id="0"/>
    </w:p>
    <w:tbl>
      <w:tblPr>
        <w:tblStyle w:val="a7"/>
        <w:tblW w:w="9624" w:type="dxa"/>
        <w:tblLook w:val="04A0" w:firstRow="1" w:lastRow="0" w:firstColumn="1" w:lastColumn="0" w:noHBand="0" w:noVBand="1"/>
      </w:tblPr>
      <w:tblGrid>
        <w:gridCol w:w="431"/>
        <w:gridCol w:w="877"/>
        <w:gridCol w:w="380"/>
        <w:gridCol w:w="1147"/>
        <w:gridCol w:w="7"/>
        <w:gridCol w:w="546"/>
        <w:gridCol w:w="932"/>
        <w:gridCol w:w="1483"/>
        <w:gridCol w:w="3821"/>
      </w:tblGrid>
      <w:tr w:rsidR="00B31393" w:rsidRPr="00B31393" w:rsidTr="00002FF9">
        <w:tc>
          <w:tcPr>
            <w:tcW w:w="1688" w:type="dxa"/>
            <w:gridSpan w:val="3"/>
            <w:tcBorders>
              <w:top w:val="single" w:sz="12" w:space="0" w:color="auto"/>
              <w:left w:val="single" w:sz="12" w:space="0" w:color="auto"/>
              <w:bottom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設置場所</w:t>
            </w:r>
          </w:p>
        </w:tc>
        <w:tc>
          <w:tcPr>
            <w:tcW w:w="7936" w:type="dxa"/>
            <w:gridSpan w:val="6"/>
            <w:tcBorders>
              <w:top w:val="single" w:sz="12" w:space="0" w:color="auto"/>
              <w:right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南阿蘇村大字</w:t>
            </w:r>
          </w:p>
        </w:tc>
      </w:tr>
      <w:tr w:rsidR="00B31393" w:rsidRPr="00B31393" w:rsidTr="00002FF9">
        <w:trPr>
          <w:trHeight w:val="490"/>
        </w:trPr>
        <w:tc>
          <w:tcPr>
            <w:tcW w:w="1308" w:type="dxa"/>
            <w:gridSpan w:val="2"/>
            <w:vMerge w:val="restart"/>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南阿蘇村景観計画に基づく区分</w:t>
            </w:r>
          </w:p>
        </w:tc>
        <w:tc>
          <w:tcPr>
            <w:tcW w:w="1534" w:type="dxa"/>
            <w:gridSpan w:val="3"/>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計画区域</w:t>
            </w:r>
          </w:p>
        </w:tc>
        <w:tc>
          <w:tcPr>
            <w:tcW w:w="2961" w:type="dxa"/>
            <w:gridSpan w:val="3"/>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景観形成地域</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特定施設届出地区</w:t>
            </w:r>
          </w:p>
        </w:tc>
        <w:tc>
          <w:tcPr>
            <w:tcW w:w="3821" w:type="dxa"/>
            <w:vMerge w:val="restart"/>
            <w:tcBorders>
              <w:top w:val="single" w:sz="12" w:space="0" w:color="auto"/>
              <w:bottom w:val="single" w:sz="4" w:space="0" w:color="auto"/>
              <w:right w:val="single" w:sz="12" w:space="0" w:color="auto"/>
            </w:tcBorders>
            <w:shd w:val="clear" w:color="auto" w:fill="auto"/>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 w:val="18"/>
                <w:szCs w:val="18"/>
              </w:rPr>
              <w:t>※ 該当する区分に全て</w:t>
            </w: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713"/>
                </mc:Choice>
                <mc:Fallback>
                  <w:t>✓</w:t>
                </mc:Fallback>
              </mc:AlternateContent>
            </w:r>
            <w:r w:rsidRPr="00B31393">
              <w:rPr>
                <w:rFonts w:ascii="ＭＳ 明朝" w:hAnsi="ＭＳ 明朝" w:hint="eastAsia"/>
                <w:sz w:val="18"/>
                <w:szCs w:val="18"/>
              </w:rPr>
              <w:t>を付ける。</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地域区分が不明な場合は届出書の裏面を参照のこと。</w:t>
            </w:r>
          </w:p>
          <w:p w:rsidR="00B31393" w:rsidRPr="00B31393" w:rsidRDefault="00B31393" w:rsidP="00B31393">
            <w:pPr>
              <w:widowControl/>
              <w:snapToGrid w:val="0"/>
              <w:jc w:val="left"/>
              <w:rPr>
                <w:rFonts w:ascii="ＭＳ 明朝" w:hAnsi="ＭＳ 明朝"/>
                <w:bCs/>
                <w:sz w:val="18"/>
                <w:szCs w:val="18"/>
              </w:rPr>
            </w:pPr>
            <w:r w:rsidRPr="00B31393">
              <w:rPr>
                <w:rFonts w:ascii="ＭＳ 明朝" w:hAnsi="ＭＳ 明朝" w:hint="eastAsia"/>
                <w:bCs/>
                <w:sz w:val="18"/>
                <w:szCs w:val="18"/>
              </w:rPr>
              <w:t>※　重点的景観形成取組地域に該当する場合は、下の指導基準の他、該当地域の基準を確認すること。</w:t>
            </w:r>
          </w:p>
        </w:tc>
      </w:tr>
      <w:tr w:rsidR="00B31393" w:rsidRPr="00B31393" w:rsidTr="00002FF9">
        <w:trPr>
          <w:trHeight w:val="70"/>
        </w:trPr>
        <w:tc>
          <w:tcPr>
            <w:tcW w:w="1308" w:type="dxa"/>
            <w:gridSpan w:val="2"/>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534" w:type="dxa"/>
            <w:gridSpan w:val="3"/>
            <w:tcBorders>
              <w:top w:val="dotted" w:sz="4"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景観形成地域</w:t>
            </w:r>
          </w:p>
        </w:tc>
        <w:tc>
          <w:tcPr>
            <w:tcW w:w="1478" w:type="dxa"/>
            <w:gridSpan w:val="2"/>
            <w:tcBorders>
              <w:top w:val="dotted" w:sz="4" w:space="0" w:color="auto"/>
              <w:bottom w:val="dotted" w:sz="4" w:space="0" w:color="auto"/>
              <w:right w:val="nil"/>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沿道Ａ－1</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山麓</w:t>
            </w:r>
          </w:p>
        </w:tc>
        <w:tc>
          <w:tcPr>
            <w:tcW w:w="1483" w:type="dxa"/>
            <w:tcBorders>
              <w:top w:val="dotted" w:sz="4" w:space="0" w:color="auto"/>
              <w:left w:val="nil"/>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沿道Ａ－2</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田園</w:t>
            </w:r>
          </w:p>
        </w:tc>
        <w:tc>
          <w:tcPr>
            <w:tcW w:w="3821" w:type="dxa"/>
            <w:vMerge/>
            <w:tcBorders>
              <w:right w:val="single" w:sz="12" w:space="0" w:color="auto"/>
            </w:tcBorders>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05"/>
        </w:trPr>
        <w:tc>
          <w:tcPr>
            <w:tcW w:w="1308" w:type="dxa"/>
            <w:gridSpan w:val="2"/>
            <w:vMerge/>
            <w:tcBorders>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p>
        </w:tc>
        <w:tc>
          <w:tcPr>
            <w:tcW w:w="1534" w:type="dxa"/>
            <w:gridSpan w:val="3"/>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重点的景観</w:t>
            </w:r>
          </w:p>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形成取組地域</w:t>
            </w:r>
          </w:p>
        </w:tc>
        <w:tc>
          <w:tcPr>
            <w:tcW w:w="2961" w:type="dxa"/>
            <w:gridSpan w:val="3"/>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　　　　　　　　　　）</w:t>
            </w:r>
          </w:p>
        </w:tc>
        <w:tc>
          <w:tcPr>
            <w:tcW w:w="3821" w:type="dxa"/>
            <w:vMerge/>
            <w:tcBorders>
              <w:bottom w:val="single" w:sz="12" w:space="0" w:color="auto"/>
              <w:right w:val="single" w:sz="12" w:space="0" w:color="auto"/>
            </w:tcBorders>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62"/>
        </w:trPr>
        <w:tc>
          <w:tcPr>
            <w:tcW w:w="1688" w:type="dxa"/>
            <w:gridSpan w:val="3"/>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ind w:rightChars="-50" w:right="-105"/>
              <w:rPr>
                <w:rFonts w:ascii="ＭＳ 明朝" w:hAnsi="ＭＳ 明朝"/>
              </w:rPr>
            </w:pPr>
            <w:r w:rsidRPr="00B31393">
              <w:rPr>
                <w:rFonts w:ascii="ＭＳ 明朝" w:hAnsi="ＭＳ 明朝" w:hint="eastAsia"/>
              </w:rPr>
              <w:t>伐採の目的</w:t>
            </w:r>
          </w:p>
        </w:tc>
        <w:tc>
          <w:tcPr>
            <w:tcW w:w="7936" w:type="dxa"/>
            <w:gridSpan w:val="6"/>
            <w:tcBorders>
              <w:top w:val="single" w:sz="12" w:space="0" w:color="auto"/>
              <w:bottom w:val="single" w:sz="4" w:space="0" w:color="auto"/>
              <w:right w:val="single" w:sz="12" w:space="0" w:color="auto"/>
            </w:tcBorders>
            <w:vAlign w:val="center"/>
          </w:tcPr>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62"/>
        </w:trPr>
        <w:tc>
          <w:tcPr>
            <w:tcW w:w="1688" w:type="dxa"/>
            <w:gridSpan w:val="3"/>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ind w:rightChars="-50" w:right="-105"/>
              <w:rPr>
                <w:rFonts w:ascii="ＭＳ 明朝" w:hAnsi="ＭＳ 明朝"/>
              </w:rPr>
            </w:pPr>
            <w:r w:rsidRPr="00B31393">
              <w:rPr>
                <w:rFonts w:ascii="ＭＳ 明朝" w:hAnsi="ＭＳ 明朝" w:hint="eastAsia"/>
              </w:rPr>
              <w:t>樹　種</w:t>
            </w:r>
          </w:p>
        </w:tc>
        <w:tc>
          <w:tcPr>
            <w:tcW w:w="7936" w:type="dxa"/>
            <w:gridSpan w:val="6"/>
            <w:tcBorders>
              <w:top w:val="single" w:sz="12" w:space="0" w:color="auto"/>
              <w:bottom w:val="single" w:sz="4" w:space="0" w:color="auto"/>
              <w:right w:val="single" w:sz="12" w:space="0" w:color="auto"/>
            </w:tcBorders>
            <w:vAlign w:val="center"/>
          </w:tcPr>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394"/>
        </w:trPr>
        <w:tc>
          <w:tcPr>
            <w:tcW w:w="431" w:type="dxa"/>
            <w:vMerge w:val="restart"/>
            <w:tcBorders>
              <w:top w:val="single" w:sz="12" w:space="0" w:color="auto"/>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規模</w:t>
            </w:r>
          </w:p>
        </w:tc>
        <w:tc>
          <w:tcPr>
            <w:tcW w:w="1257" w:type="dxa"/>
            <w:gridSpan w:val="2"/>
            <w:tcBorders>
              <w:top w:val="single" w:sz="12" w:space="0" w:color="auto"/>
            </w:tcBorders>
            <w:vAlign w:val="center"/>
          </w:tcPr>
          <w:p w:rsidR="00B31393" w:rsidRPr="00B31393" w:rsidRDefault="00B31393" w:rsidP="00B31393">
            <w:pPr>
              <w:widowControl/>
              <w:snapToGrid w:val="0"/>
              <w:ind w:rightChars="-50" w:right="-105"/>
              <w:jc w:val="left"/>
              <w:rPr>
                <w:rFonts w:ascii="ＭＳ 明朝" w:hAnsi="ＭＳ 明朝"/>
                <w:sz w:val="16"/>
                <w:szCs w:val="16"/>
              </w:rPr>
            </w:pPr>
            <w:r w:rsidRPr="00B31393">
              <w:rPr>
                <w:rFonts w:ascii="ＭＳ 明朝" w:hAnsi="ＭＳ 明朝" w:hint="eastAsia"/>
              </w:rPr>
              <w:t>樹高(平均)</w:t>
            </w:r>
          </w:p>
        </w:tc>
        <w:tc>
          <w:tcPr>
            <w:tcW w:w="1700" w:type="dxa"/>
            <w:gridSpan w:val="3"/>
            <w:tcBorders>
              <w:top w:val="single" w:sz="12"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ｍ</w:t>
            </w:r>
          </w:p>
        </w:tc>
        <w:tc>
          <w:tcPr>
            <w:tcW w:w="6236" w:type="dxa"/>
            <w:gridSpan w:val="3"/>
            <w:vMerge w:val="restart"/>
            <w:tcBorders>
              <w:top w:val="single" w:sz="12" w:space="0" w:color="auto"/>
              <w:right w:val="single" w:sz="12" w:space="0" w:color="auto"/>
            </w:tcBorders>
          </w:tcPr>
          <w:p w:rsidR="00B31393" w:rsidRPr="00B31393" w:rsidRDefault="00B31393" w:rsidP="00B31393">
            <w:pPr>
              <w:widowControl/>
              <w:snapToGrid w:val="0"/>
              <w:rPr>
                <w:rFonts w:ascii="ＭＳ 明朝" w:hAnsi="ＭＳ 明朝"/>
                <w:b/>
                <w:szCs w:val="21"/>
              </w:rPr>
            </w:pPr>
          </w:p>
        </w:tc>
      </w:tr>
      <w:tr w:rsidR="00B31393" w:rsidRPr="00B31393" w:rsidTr="00002FF9">
        <w:trPr>
          <w:trHeight w:val="382"/>
        </w:trPr>
        <w:tc>
          <w:tcPr>
            <w:tcW w:w="431" w:type="dxa"/>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257" w:type="dxa"/>
            <w:gridSpan w:val="2"/>
            <w:tcBorders>
              <w:bottom w:val="single" w:sz="4"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伐採面積</w:t>
            </w:r>
          </w:p>
        </w:tc>
        <w:tc>
          <w:tcPr>
            <w:tcW w:w="1700" w:type="dxa"/>
            <w:gridSpan w:val="3"/>
            <w:tcBorders>
              <w:bottom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w:t>
            </w:r>
          </w:p>
        </w:tc>
        <w:tc>
          <w:tcPr>
            <w:tcW w:w="6236" w:type="dxa"/>
            <w:gridSpan w:val="3"/>
            <w:vMerge/>
            <w:tcBorders>
              <w:right w:val="single" w:sz="12" w:space="0" w:color="auto"/>
            </w:tcBorders>
            <w:vAlign w:val="center"/>
          </w:tcPr>
          <w:p w:rsidR="00B31393" w:rsidRPr="00B31393" w:rsidRDefault="00B31393" w:rsidP="00B31393">
            <w:pPr>
              <w:widowControl/>
              <w:snapToGrid w:val="0"/>
              <w:jc w:val="left"/>
              <w:rPr>
                <w:rFonts w:ascii="ＭＳ 明朝" w:hAnsi="ＭＳ 明朝"/>
              </w:rPr>
            </w:pPr>
          </w:p>
        </w:tc>
      </w:tr>
      <w:tr w:rsidR="00B31393" w:rsidRPr="00B31393" w:rsidTr="00002FF9">
        <w:trPr>
          <w:trHeight w:val="374"/>
        </w:trPr>
        <w:tc>
          <w:tcPr>
            <w:tcW w:w="431" w:type="dxa"/>
            <w:vMerge/>
            <w:tcBorders>
              <w:left w:val="single" w:sz="12" w:space="0" w:color="auto"/>
              <w:bottom w:val="single" w:sz="12" w:space="0" w:color="auto"/>
            </w:tcBorders>
            <w:vAlign w:val="center"/>
          </w:tcPr>
          <w:p w:rsidR="00B31393" w:rsidRPr="00B31393" w:rsidRDefault="00B31393" w:rsidP="00B31393">
            <w:pPr>
              <w:widowControl/>
              <w:snapToGrid w:val="0"/>
              <w:rPr>
                <w:rFonts w:ascii="ＭＳ 明朝" w:hAnsi="ＭＳ 明朝"/>
              </w:rPr>
            </w:pPr>
          </w:p>
        </w:tc>
        <w:tc>
          <w:tcPr>
            <w:tcW w:w="1257" w:type="dxa"/>
            <w:gridSpan w:val="2"/>
            <w:tcBorders>
              <w:bottom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本数</w:t>
            </w:r>
          </w:p>
        </w:tc>
        <w:tc>
          <w:tcPr>
            <w:tcW w:w="1700" w:type="dxa"/>
            <w:gridSpan w:val="3"/>
            <w:tcBorders>
              <w:bottom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本</w:t>
            </w:r>
          </w:p>
        </w:tc>
        <w:tc>
          <w:tcPr>
            <w:tcW w:w="6236" w:type="dxa"/>
            <w:gridSpan w:val="3"/>
            <w:vMerge/>
            <w:tcBorders>
              <w:bottom w:val="single" w:sz="4" w:space="0" w:color="auto"/>
              <w:right w:val="single" w:sz="12" w:space="0" w:color="auto"/>
            </w:tcBorders>
            <w:vAlign w:val="center"/>
          </w:tcPr>
          <w:p w:rsidR="00B31393" w:rsidRPr="00B31393" w:rsidRDefault="00B31393" w:rsidP="00B31393">
            <w:pPr>
              <w:widowControl/>
              <w:snapToGrid w:val="0"/>
              <w:jc w:val="left"/>
              <w:rPr>
                <w:rFonts w:ascii="ＭＳ 明朝" w:hAnsi="ＭＳ 明朝"/>
              </w:rPr>
            </w:pPr>
          </w:p>
        </w:tc>
      </w:tr>
      <w:tr w:rsidR="00B31393" w:rsidRPr="00B31393" w:rsidTr="00002FF9">
        <w:trPr>
          <w:trHeight w:val="70"/>
        </w:trPr>
        <w:tc>
          <w:tcPr>
            <w:tcW w:w="1688" w:type="dxa"/>
            <w:gridSpan w:val="3"/>
            <w:tcBorders>
              <w:top w:val="single" w:sz="12" w:space="0" w:color="auto"/>
              <w:left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審査項目等</w:t>
            </w:r>
          </w:p>
        </w:tc>
        <w:tc>
          <w:tcPr>
            <w:tcW w:w="1700" w:type="dxa"/>
            <w:gridSpan w:val="3"/>
            <w:tcBorders>
              <w:top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選択・記入欄</w:t>
            </w:r>
          </w:p>
        </w:tc>
        <w:tc>
          <w:tcPr>
            <w:tcW w:w="6236" w:type="dxa"/>
            <w:gridSpan w:val="3"/>
            <w:tcBorders>
              <w:top w:val="single" w:sz="12" w:space="0" w:color="auto"/>
              <w:right w:val="single" w:sz="12" w:space="0" w:color="auto"/>
            </w:tcBorders>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指導基準等（配慮している場合は□に</w:t>
            </w:r>
            <w:r w:rsidRPr="00B31393">
              <w:rPr>
                <w:rFonts w:ascii="ＭＳ 明朝" w:hAnsi="ＭＳ 明朝"/>
              </w:rPr>
              <w:t>✓を入れる）</w:t>
            </w:r>
          </w:p>
        </w:tc>
      </w:tr>
      <w:tr w:rsidR="00B31393" w:rsidRPr="00B31393" w:rsidTr="00002FF9">
        <w:trPr>
          <w:trHeight w:val="70"/>
        </w:trPr>
        <w:tc>
          <w:tcPr>
            <w:tcW w:w="1688" w:type="dxa"/>
            <w:gridSpan w:val="3"/>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視認性</w:t>
            </w:r>
          </w:p>
        </w:tc>
        <w:tc>
          <w:tcPr>
            <w:tcW w:w="1700" w:type="dxa"/>
            <w:gridSpan w:val="3"/>
            <w:vAlign w:val="center"/>
          </w:tcPr>
          <w:p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低い</w:t>
            </w:r>
          </w:p>
          <w:p w:rsidR="00B31393" w:rsidRPr="00B31393" w:rsidRDefault="00B31393" w:rsidP="00B31393">
            <w:pPr>
              <w:widowControl/>
              <w:snapToGrid w:val="0"/>
              <w:jc w:val="left"/>
              <w:rPr>
                <w:rFonts w:ascii="ＭＳ 明朝" w:hAnsi="ＭＳ 明朝"/>
                <w:sz w:val="16"/>
                <w:szCs w:val="16"/>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高い</w:t>
            </w:r>
          </w:p>
        </w:tc>
        <w:tc>
          <w:tcPr>
            <w:tcW w:w="6236" w:type="dxa"/>
            <w:gridSpan w:val="3"/>
            <w:tcBorders>
              <w:right w:val="single" w:sz="12" w:space="0" w:color="auto"/>
            </w:tcBorders>
          </w:tcPr>
          <w:p w:rsidR="00B31393" w:rsidRPr="00B31393" w:rsidRDefault="00B31393" w:rsidP="00B31393">
            <w:pPr>
              <w:widowControl/>
              <w:snapToGrid w:val="0"/>
              <w:ind w:rightChars="-53" w:right="-111"/>
              <w:jc w:val="left"/>
              <w:rPr>
                <w:rFonts w:ascii="ＭＳ 明朝" w:hAnsi="ＭＳ 明朝"/>
                <w:szCs w:val="21"/>
              </w:rPr>
            </w:pPr>
            <w:r w:rsidRPr="00B31393">
              <w:rPr>
                <w:rFonts w:ascii="ＭＳ 明朝" w:hAnsi="ＭＳ 明朝" w:hint="eastAsia"/>
                <w:szCs w:val="21"/>
              </w:rPr>
              <w:t>※</w:t>
            </w:r>
            <w:r w:rsidRPr="00B31393">
              <w:rPr>
                <w:rFonts w:ascii="ＭＳ 明朝" w:hAnsi="ＭＳ 明朝"/>
                <w:szCs w:val="21"/>
              </w:rPr>
              <w:t xml:space="preserve"> 指定眺望地点又は主要道路から全く見えない場合、殆ど見えない場合及び極小に見える場合は「低い」、その他の場合「高い」を選択。</w:t>
            </w:r>
          </w:p>
          <w:p w:rsidR="00B31393" w:rsidRPr="00B31393" w:rsidRDefault="00B31393" w:rsidP="00B31393">
            <w:pPr>
              <w:widowControl/>
              <w:snapToGrid w:val="0"/>
              <w:ind w:rightChars="-53" w:right="-111"/>
              <w:jc w:val="left"/>
              <w:rPr>
                <w:rFonts w:ascii="ＭＳ 明朝" w:hAnsi="ＭＳ 明朝"/>
                <w:szCs w:val="21"/>
              </w:rPr>
            </w:pPr>
            <w:r w:rsidRPr="00B31393">
              <w:rPr>
                <w:rFonts w:ascii="ＭＳ 明朝" w:hAnsi="ＭＳ 明朝" w:hint="eastAsia"/>
                <w:szCs w:val="21"/>
              </w:rPr>
              <w:t>※ 指定眺望地点又は主要道路は届出書の裏面で確認すること。</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 「高い」場合は、以降の指導基準に特に配慮すること。</w:t>
            </w:r>
          </w:p>
        </w:tc>
      </w:tr>
      <w:tr w:rsidR="00B31393" w:rsidRPr="00B31393" w:rsidTr="00002FF9">
        <w:tc>
          <w:tcPr>
            <w:tcW w:w="1688" w:type="dxa"/>
            <w:gridSpan w:val="3"/>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配慮事項</w:t>
            </w:r>
          </w:p>
        </w:tc>
        <w:tc>
          <w:tcPr>
            <w:tcW w:w="7936" w:type="dxa"/>
            <w:gridSpan w:val="6"/>
            <w:tcBorders>
              <w:right w:val="single" w:sz="12" w:space="0" w:color="auto"/>
            </w:tcBorders>
            <w:vAlign w:val="center"/>
          </w:tcPr>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hint="eastAsia"/>
                <w:szCs w:val="21"/>
              </w:rPr>
              <w:t xml:space="preserve"> </w:t>
            </w:r>
            <w:r w:rsidRPr="00B31393">
              <w:rPr>
                <w:rFonts w:ascii="ＭＳ 明朝" w:hAnsi="ＭＳ 明朝"/>
                <w:szCs w:val="21"/>
              </w:rPr>
              <w:t>木竹の伐採は、その目的に応じ、必要最小限となるよう努める</w:t>
            </w:r>
            <w:r w:rsidRPr="00B31393">
              <w:rPr>
                <w:rFonts w:ascii="ＭＳ 明朝" w:hAnsi="ＭＳ 明朝" w:hint="eastAsia"/>
                <w:szCs w:val="21"/>
              </w:rPr>
              <w:t>こと</w:t>
            </w:r>
            <w:r w:rsidRPr="00B31393">
              <w:rPr>
                <w:rFonts w:ascii="ＭＳ 明朝" w:hAnsi="ＭＳ 明朝"/>
                <w:szCs w:val="21"/>
              </w:rPr>
              <w:t>。</w:t>
            </w:r>
          </w:p>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hint="eastAsia"/>
                <w:szCs w:val="21"/>
              </w:rPr>
              <w:t xml:space="preserve"> </w:t>
            </w:r>
            <w:r w:rsidRPr="00B31393">
              <w:rPr>
                <w:rFonts w:ascii="ＭＳ 明朝" w:hAnsi="ＭＳ 明朝"/>
                <w:szCs w:val="21"/>
              </w:rPr>
              <w:t>木竹の伐採は、できるだけ伐採区域の周囲の樹木を残すよう努める</w:t>
            </w:r>
            <w:r w:rsidRPr="00B31393">
              <w:rPr>
                <w:rFonts w:ascii="ＭＳ 明朝" w:hAnsi="ＭＳ 明朝" w:hint="eastAsia"/>
                <w:szCs w:val="21"/>
              </w:rPr>
              <w:t>こと</w:t>
            </w:r>
            <w:r w:rsidRPr="00B31393">
              <w:rPr>
                <w:rFonts w:ascii="ＭＳ 明朝" w:hAnsi="ＭＳ 明朝"/>
                <w:szCs w:val="21"/>
              </w:rPr>
              <w:t>。</w:t>
            </w:r>
          </w:p>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hint="eastAsia"/>
                <w:szCs w:val="21"/>
              </w:rPr>
              <w:t xml:space="preserve"> </w:t>
            </w:r>
            <w:r w:rsidRPr="00B31393">
              <w:rPr>
                <w:rFonts w:ascii="ＭＳ 明朝" w:hAnsi="ＭＳ 明朝"/>
                <w:szCs w:val="21"/>
              </w:rPr>
              <w:t>樹姿がすぐれ修景に生かせる樹木は、できるだけ残すよう努める</w:t>
            </w:r>
            <w:r w:rsidRPr="00B31393">
              <w:rPr>
                <w:rFonts w:ascii="ＭＳ 明朝" w:hAnsi="ＭＳ 明朝" w:hint="eastAsia"/>
                <w:szCs w:val="21"/>
              </w:rPr>
              <w:t>こと</w:t>
            </w:r>
            <w:r w:rsidRPr="00B31393">
              <w:rPr>
                <w:rFonts w:ascii="ＭＳ 明朝" w:hAnsi="ＭＳ 明朝"/>
                <w:szCs w:val="21"/>
              </w:rPr>
              <w:t>。</w:t>
            </w:r>
          </w:p>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hint="eastAsia"/>
                <w:szCs w:val="21"/>
              </w:rPr>
              <w:t xml:space="preserve"> </w:t>
            </w:r>
            <w:r w:rsidRPr="00B31393">
              <w:rPr>
                <w:rFonts w:ascii="ＭＳ 明朝" w:hAnsi="ＭＳ 明朝"/>
                <w:szCs w:val="21"/>
              </w:rPr>
              <w:t>伐採を行った場合は、事後の土地利用に応じ周辺の植生を勘案して、緑化に努める</w:t>
            </w:r>
            <w:r w:rsidRPr="00B31393">
              <w:rPr>
                <w:rFonts w:ascii="ＭＳ 明朝" w:hAnsi="ＭＳ 明朝" w:hint="eastAsia"/>
                <w:szCs w:val="21"/>
              </w:rPr>
              <w:t>こと</w:t>
            </w:r>
            <w:r w:rsidRPr="00B31393">
              <w:rPr>
                <w:rFonts w:ascii="ＭＳ 明朝" w:hAnsi="ＭＳ 明朝"/>
                <w:szCs w:val="21"/>
              </w:rPr>
              <w:t>。</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できる限り早期に修景を行うため、採掘又は採取が終了した部分から、順次緑化に取り組むこと。</w:t>
            </w:r>
          </w:p>
        </w:tc>
      </w:tr>
      <w:tr w:rsidR="00B31393" w:rsidRPr="00B31393" w:rsidTr="00002FF9">
        <w:trPr>
          <w:trHeight w:val="70"/>
        </w:trPr>
        <w:tc>
          <w:tcPr>
            <w:tcW w:w="1688" w:type="dxa"/>
            <w:gridSpan w:val="3"/>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自然災害被害拡大防止対策</w:t>
            </w:r>
          </w:p>
        </w:tc>
        <w:tc>
          <w:tcPr>
            <w:tcW w:w="7936" w:type="dxa"/>
            <w:gridSpan w:val="6"/>
            <w:tcBorders>
              <w:right w:val="single" w:sz="12" w:space="0" w:color="auto"/>
            </w:tcBorders>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 当該行為に伴い、豪雨や地震等の災害発生時に被害の拡大が予想される場所では設置しないこと。設置せざるを得ない場合には十分な対策を講じること。</w:t>
            </w:r>
          </w:p>
        </w:tc>
      </w:tr>
      <w:tr w:rsidR="00B31393" w:rsidRPr="00B31393" w:rsidTr="00002FF9">
        <w:trPr>
          <w:trHeight w:val="368"/>
        </w:trPr>
        <w:tc>
          <w:tcPr>
            <w:tcW w:w="2835" w:type="dxa"/>
            <w:gridSpan w:val="4"/>
            <w:tcBorders>
              <w:top w:val="single" w:sz="12" w:space="0" w:color="auto"/>
              <w:left w:val="single" w:sz="12" w:space="0" w:color="auto"/>
              <w:bottom w:val="single" w:sz="12" w:space="0" w:color="auto"/>
              <w:right w:val="single" w:sz="4" w:space="0" w:color="auto"/>
            </w:tcBorders>
            <w:vAlign w:val="center"/>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Cs w:val="21"/>
              </w:rPr>
              <w:t>その他景観に配慮する事項</w:t>
            </w:r>
          </w:p>
        </w:tc>
        <w:tc>
          <w:tcPr>
            <w:tcW w:w="6789" w:type="dxa"/>
            <w:gridSpan w:val="5"/>
            <w:tcBorders>
              <w:top w:val="single" w:sz="12" w:space="0" w:color="auto"/>
              <w:left w:val="single" w:sz="4" w:space="0" w:color="auto"/>
              <w:bottom w:val="single" w:sz="12" w:space="0" w:color="auto"/>
              <w:right w:val="single" w:sz="12" w:space="0" w:color="auto"/>
            </w:tcBorders>
          </w:tcPr>
          <w:p w:rsidR="00B31393" w:rsidRPr="00B31393" w:rsidRDefault="00B31393" w:rsidP="00B31393">
            <w:pPr>
              <w:widowControl/>
              <w:jc w:val="left"/>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990"/>
        </w:trPr>
        <w:tc>
          <w:tcPr>
            <w:tcW w:w="9624" w:type="dxa"/>
            <w:gridSpan w:val="9"/>
            <w:tcBorders>
              <w:top w:val="single" w:sz="12" w:space="0" w:color="auto"/>
              <w:left w:val="single" w:sz="12" w:space="0" w:color="auto"/>
              <w:bottom w:val="single" w:sz="12" w:space="0" w:color="auto"/>
              <w:right w:val="single" w:sz="12" w:space="0" w:color="auto"/>
            </w:tcBorders>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【事務局記入欄】その他の指導事項等</w:t>
            </w:r>
          </w:p>
          <w:p w:rsidR="00B31393" w:rsidRPr="00B31393" w:rsidRDefault="00B31393" w:rsidP="00B31393">
            <w:pPr>
              <w:widowControl/>
              <w:snapToGrid w:val="0"/>
              <w:rPr>
                <w:rFonts w:ascii="ＭＳ 明朝" w:hAnsi="ＭＳ 明朝"/>
                <w:szCs w:val="21"/>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Cs w:val="21"/>
              </w:rPr>
            </w:pPr>
          </w:p>
        </w:tc>
      </w:tr>
    </w:tbl>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t>※ 裏面に掲載する添付書類を本書に添えて提出すること。</w:t>
      </w:r>
    </w:p>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rPr>
        <w:br w:type="page"/>
      </w:r>
    </w:p>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lastRenderedPageBreak/>
        <w:t>（裏面）</w:t>
      </w:r>
    </w:p>
    <w:p w:rsidR="00B31393" w:rsidRPr="00B31393" w:rsidRDefault="00B31393" w:rsidP="00B31393">
      <w:pPr>
        <w:widowControl/>
        <w:jc w:val="left"/>
        <w:rPr>
          <w:rFonts w:ascii="ＭＳ 明朝" w:eastAsia="ＭＳ 明朝" w:hAnsi="ＭＳ 明朝" w:cstheme="minorBidi"/>
        </w:rPr>
      </w:pPr>
    </w:p>
    <w:p w:rsidR="00B31393" w:rsidRPr="00B31393" w:rsidRDefault="00B31393" w:rsidP="00B31393">
      <w:pPr>
        <w:widowControl/>
        <w:jc w:val="left"/>
        <w:rPr>
          <w:rFonts w:ascii="ＭＳ 明朝" w:eastAsia="ＭＳ 明朝" w:hAnsi="ＭＳ 明朝" w:cstheme="minorBidi"/>
          <w:b/>
          <w:bCs/>
        </w:rPr>
      </w:pPr>
      <w:r w:rsidRPr="00B31393">
        <w:rPr>
          <w:rFonts w:ascii="ＭＳ 明朝" w:eastAsia="ＭＳ 明朝" w:hAnsi="ＭＳ 明朝" w:cstheme="minorBidi" w:hint="eastAsia"/>
          <w:b/>
          <w:bCs/>
        </w:rPr>
        <w:t>添付書類（</w:t>
      </w:r>
      <w:r w:rsidRPr="00B31393">
        <w:rPr>
          <w:rFonts w:eastAsia="ＭＳ 明朝" w:cstheme="minorBidi" w:hint="eastAsia"/>
          <w:b/>
          <w:bCs/>
        </w:rPr>
        <w:t>木材の伐採用）</w:t>
      </w:r>
    </w:p>
    <w:tbl>
      <w:tblPr>
        <w:tblStyle w:val="a7"/>
        <w:tblW w:w="961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4378"/>
        <w:gridCol w:w="2988"/>
      </w:tblGrid>
      <w:tr w:rsidR="00B31393" w:rsidRPr="00B31393" w:rsidTr="00B31393">
        <w:tc>
          <w:tcPr>
            <w:tcW w:w="2253"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位置図</w:t>
            </w:r>
          </w:p>
        </w:tc>
        <w:tc>
          <w:tcPr>
            <w:tcW w:w="4378"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道路</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目標となる地物</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行為の位置</w:t>
            </w:r>
          </w:p>
        </w:tc>
        <w:tc>
          <w:tcPr>
            <w:tcW w:w="2988"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p>
        </w:tc>
      </w:tr>
      <w:tr w:rsidR="00B31393" w:rsidRPr="00B31393" w:rsidTr="00B31393">
        <w:tc>
          <w:tcPr>
            <w:tcW w:w="2253"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伐採計画図</w:t>
            </w:r>
          </w:p>
        </w:tc>
        <w:tc>
          <w:tcPr>
            <w:tcW w:w="4378"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伐採区域</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付近の土地利用の現況</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伐採する木竹の種類、面積及び高さ</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隣接する道路の位置及び幅員</w:t>
            </w:r>
          </w:p>
        </w:tc>
        <w:tc>
          <w:tcPr>
            <w:tcW w:w="2988"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1000</w:t>
            </w:r>
            <w:r w:rsidRPr="00B31393">
              <w:rPr>
                <w:rFonts w:ascii="ＭＳ 明朝" w:hAnsi="ＭＳ 明朝" w:cs="ＭＳ 明朝" w:hint="eastAsia"/>
                <w:color w:val="000000"/>
                <w:kern w:val="0"/>
                <w:szCs w:val="21"/>
              </w:rPr>
              <w:t>分の１以上のもの</w:t>
            </w:r>
          </w:p>
        </w:tc>
      </w:tr>
      <w:tr w:rsidR="00B31393" w:rsidRPr="00B31393" w:rsidTr="00B31393">
        <w:tc>
          <w:tcPr>
            <w:tcW w:w="2253"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土地利用計画図</w:t>
            </w:r>
          </w:p>
        </w:tc>
        <w:tc>
          <w:tcPr>
            <w:tcW w:w="4378"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行為後の土地利用計画</w:t>
            </w:r>
          </w:p>
        </w:tc>
        <w:tc>
          <w:tcPr>
            <w:tcW w:w="2988"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1000</w:t>
            </w:r>
            <w:r w:rsidRPr="00B31393">
              <w:rPr>
                <w:rFonts w:ascii="ＭＳ 明朝" w:hAnsi="ＭＳ 明朝" w:cs="ＭＳ 明朝" w:hint="eastAsia"/>
                <w:color w:val="000000"/>
                <w:kern w:val="0"/>
                <w:szCs w:val="21"/>
              </w:rPr>
              <w:t>分の１以上のもの</w:t>
            </w:r>
          </w:p>
        </w:tc>
      </w:tr>
      <w:tr w:rsidR="00B31393" w:rsidRPr="00B31393" w:rsidTr="00B31393">
        <w:tc>
          <w:tcPr>
            <w:tcW w:w="2253"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排水承諾書</w:t>
            </w:r>
          </w:p>
        </w:tc>
        <w:tc>
          <w:tcPr>
            <w:tcW w:w="4378"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排水先の関係者がわかる書類</w:t>
            </w:r>
          </w:p>
        </w:tc>
        <w:tc>
          <w:tcPr>
            <w:tcW w:w="2988"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必要な場合のみ</w:t>
            </w:r>
          </w:p>
        </w:tc>
      </w:tr>
      <w:tr w:rsidR="00B31393" w:rsidRPr="00B31393" w:rsidTr="00B31393">
        <w:tc>
          <w:tcPr>
            <w:tcW w:w="2253"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現況写真</w:t>
            </w:r>
          </w:p>
        </w:tc>
        <w:tc>
          <w:tcPr>
            <w:tcW w:w="4378"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撮影位置及び方向を伐採計画図に示すこと</w:t>
            </w:r>
          </w:p>
        </w:tc>
        <w:tc>
          <w:tcPr>
            <w:tcW w:w="2988"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p>
        </w:tc>
      </w:tr>
    </w:tbl>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備考</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・行為の規模により適切に表示される縮尺に変更することができる。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・必要に応じて種類・明示する事柄を増やすことができる。</w:t>
      </w:r>
    </w:p>
    <w:p w:rsidR="00B31393" w:rsidRPr="00B31393" w:rsidRDefault="00B31393" w:rsidP="00B31393">
      <w:pPr>
        <w:autoSpaceDE w:val="0"/>
        <w:autoSpaceDN w:val="0"/>
        <w:adjustRightInd w:val="0"/>
        <w:snapToGrid w:val="0"/>
        <w:jc w:val="left"/>
        <w:rPr>
          <w:rFonts w:ascii="ＭＳ 明朝" w:eastAsia="ＭＳ 明朝" w:hAnsi="ＭＳ 明朝" w:cstheme="minorBidi"/>
          <w:u w:val="single"/>
        </w:rPr>
      </w:pPr>
      <w:r w:rsidRPr="00B31393">
        <w:rPr>
          <w:rFonts w:ascii="Century" w:eastAsia="ＭＳ 明朝" w:hAnsi="ＭＳ 明朝" w:cs="ＭＳ 明朝" w:hint="eastAsia"/>
          <w:color w:val="000000"/>
          <w:kern w:val="0"/>
          <w:szCs w:val="21"/>
        </w:rPr>
        <w:t>・</w:t>
      </w:r>
      <w:r w:rsidRPr="00B31393">
        <w:rPr>
          <w:rFonts w:ascii="Century" w:eastAsia="ＭＳ 明朝" w:hAnsi="ＭＳ 明朝" w:cs="ＭＳ 明朝" w:hint="eastAsia"/>
          <w:color w:val="000000"/>
          <w:kern w:val="0"/>
          <w:szCs w:val="21"/>
          <w:u w:val="single"/>
        </w:rPr>
        <w:t>事務局において、表面の指導基準等の記載事項と添付書類を比較して、相違を確認したときは、補正を行う場合がある。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u w:val="single"/>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景観形成地域の区分</w:t>
      </w:r>
    </w:p>
    <w:tbl>
      <w:tblPr>
        <w:tblStyle w:val="a7"/>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840"/>
        <w:gridCol w:w="7239"/>
      </w:tblGrid>
      <w:tr w:rsidR="008A6CE5" w:rsidRPr="00B31393" w:rsidTr="00002FF9">
        <w:trPr>
          <w:trHeight w:val="469"/>
        </w:trPr>
        <w:tc>
          <w:tcPr>
            <w:tcW w:w="2400" w:type="dxa"/>
            <w:gridSpan w:val="2"/>
            <w:vAlign w:val="center"/>
          </w:tcPr>
          <w:p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山麓景観形成ゾーン</w:t>
            </w:r>
          </w:p>
        </w:tc>
        <w:tc>
          <w:tcPr>
            <w:tcW w:w="7239" w:type="dxa"/>
            <w:vAlign w:val="center"/>
          </w:tcPr>
          <w:p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・国道325号より北側の範囲</w:t>
            </w:r>
          </w:p>
          <w:p w:rsidR="008A6CE5" w:rsidRPr="008A6CE5" w:rsidRDefault="008A6CE5" w:rsidP="008A6CE5">
            <w:pPr>
              <w:autoSpaceDE w:val="0"/>
              <w:autoSpaceDN w:val="0"/>
              <w:adjustRightInd w:val="0"/>
              <w:snapToGrid w:val="0"/>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県道28号よりも南側の範囲（田園景観形成ゾーンを除く範囲）</w:t>
            </w:r>
          </w:p>
        </w:tc>
      </w:tr>
      <w:tr w:rsidR="008A6CE5" w:rsidRPr="00B31393" w:rsidTr="00002FF9">
        <w:tc>
          <w:tcPr>
            <w:tcW w:w="2400" w:type="dxa"/>
            <w:gridSpan w:val="2"/>
            <w:vAlign w:val="center"/>
          </w:tcPr>
          <w:p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田園景観形成ゾーン</w:t>
            </w:r>
          </w:p>
        </w:tc>
        <w:tc>
          <w:tcPr>
            <w:tcW w:w="7239" w:type="dxa"/>
            <w:vAlign w:val="center"/>
          </w:tcPr>
          <w:p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・大字立野及び大字下野</w:t>
            </w:r>
          </w:p>
          <w:p w:rsidR="008A6CE5" w:rsidRPr="008A6CE5" w:rsidRDefault="008A6CE5" w:rsidP="008A6CE5">
            <w:pPr>
              <w:autoSpaceDE w:val="0"/>
              <w:autoSpaceDN w:val="0"/>
              <w:adjustRightInd w:val="0"/>
              <w:snapToGrid w:val="0"/>
              <w:ind w:rightChars="-47" w:right="-99"/>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国道</w:t>
            </w:r>
            <w:r w:rsidRPr="008A6CE5">
              <w:rPr>
                <w:rFonts w:ascii="ＭＳ 明朝" w:cs="ＭＳ 明朝"/>
                <w:color w:val="000000"/>
                <w:kern w:val="0"/>
                <w:szCs w:val="21"/>
              </w:rPr>
              <w:t>325号と県道28号に挟まれる範囲（</w:t>
            </w:r>
            <w:r w:rsidRPr="008A6CE5">
              <w:rPr>
                <w:rFonts w:ascii="ＭＳ 明朝" w:cs="ＭＳ 明朝" w:hint="eastAsia"/>
                <w:color w:val="000000"/>
                <w:kern w:val="0"/>
                <w:szCs w:val="21"/>
              </w:rPr>
              <w:t>山麓景観形成ゾーンを除く範囲</w:t>
            </w:r>
            <w:r w:rsidRPr="008A6CE5">
              <w:rPr>
                <w:rFonts w:ascii="ＭＳ 明朝" w:cs="ＭＳ 明朝"/>
                <w:color w:val="000000"/>
                <w:kern w:val="0"/>
                <w:szCs w:val="21"/>
              </w:rPr>
              <w:t>）</w:t>
            </w:r>
          </w:p>
        </w:tc>
      </w:tr>
      <w:tr w:rsidR="00B31393" w:rsidRPr="00B31393" w:rsidTr="00002FF9">
        <w:tc>
          <w:tcPr>
            <w:tcW w:w="1560" w:type="dxa"/>
            <w:vMerge w:val="restart"/>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沿道景観</w:t>
            </w:r>
          </w:p>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形成ゾーン</w:t>
            </w: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Ａ１</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w:t>
            </w:r>
            <w:r w:rsidRPr="00B31393">
              <w:rPr>
                <w:rFonts w:ascii="ＭＳ 明朝" w:hAnsi="ＭＳ 明朝"/>
                <w:szCs w:val="21"/>
              </w:rPr>
              <w:t>325号の沿線</w:t>
            </w:r>
          </w:p>
        </w:tc>
      </w:tr>
      <w:tr w:rsidR="00B31393" w:rsidRPr="00B31393" w:rsidTr="00002FF9">
        <w:trPr>
          <w:trHeight w:val="236"/>
        </w:trPr>
        <w:tc>
          <w:tcPr>
            <w:tcW w:w="1560" w:type="dxa"/>
            <w:vMerge/>
            <w:vAlign w:val="center"/>
          </w:tcPr>
          <w:p w:rsidR="00B31393" w:rsidRPr="00B31393" w:rsidRDefault="00B31393" w:rsidP="00B31393">
            <w:pPr>
              <w:widowControl/>
              <w:snapToGrid w:val="0"/>
              <w:rPr>
                <w:rFonts w:ascii="ＭＳ 明朝" w:hAnsi="ＭＳ 明朝"/>
                <w:szCs w:val="21"/>
              </w:rPr>
            </w:pP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Ａ２</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・県道</w:t>
            </w:r>
            <w:r w:rsidRPr="00B31393">
              <w:rPr>
                <w:rFonts w:ascii="ＭＳ 明朝" w:hAnsi="ＭＳ 明朝"/>
                <w:szCs w:val="21"/>
              </w:rPr>
              <w:t>28号（熊本高森線）、旧国道325号、県道111号（阿蘇吉田線）、県道39号（矢部阿蘇公園線）とそれに接続しているグリーンロード南阿蘇の各沿線で景観形成地域に含まれる区間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重点的景観形成地域の区分</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9"/>
      </w:tblGrid>
      <w:tr w:rsidR="00B31393" w:rsidRPr="00B31393" w:rsidTr="00002FF9">
        <w:trPr>
          <w:trHeight w:val="226"/>
        </w:trPr>
        <w:tc>
          <w:tcPr>
            <w:tcW w:w="962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現在の地域指定はありません。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指定眺望地点（設置場所から眺望地点が見えるかどうかを確認してください。）</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1"/>
        <w:gridCol w:w="7488"/>
      </w:tblGrid>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阿蘇五岳側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南阿蘇パノラマライン展望所　　　烏帽子岳山頂</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外輪山側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観音桜展望台　　グリーンロード南阿蘇展望所　　俵山展望所</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南外輪山大矢野岳眺望地点</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その他の場所</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ヨ・ミユール展望所　　道の駅</w:t>
            </w:r>
            <w:r w:rsidRPr="00B31393">
              <w:rPr>
                <w:rFonts w:ascii="ＭＳ 明朝" w:hAnsi="ＭＳ 明朝"/>
                <w:szCs w:val="21"/>
              </w:rPr>
              <w:t>あそ望の郷くぎの</w:t>
            </w:r>
            <w:r w:rsidRPr="00B31393">
              <w:rPr>
                <w:rFonts w:ascii="ＭＳ 明朝" w:hAnsi="ＭＳ 明朝" w:hint="eastAsia"/>
                <w:szCs w:val="21"/>
              </w:rPr>
              <w:t xml:space="preserve">　　立野ダム展望所</w:t>
            </w:r>
          </w:p>
        </w:tc>
      </w:tr>
    </w:tbl>
    <w:p w:rsidR="00B31393" w:rsidRPr="00B31393" w:rsidRDefault="00B31393" w:rsidP="00B31393">
      <w:pPr>
        <w:widowControl/>
        <w:snapToGrid w:val="0"/>
        <w:rPr>
          <w:rFonts w:ascii="ＭＳ 明朝" w:eastAsia="ＭＳ 明朝" w:hAnsi="ＭＳ 明朝" w:cstheme="minorBidi"/>
          <w:b/>
          <w:szCs w:val="21"/>
        </w:rPr>
      </w:pPr>
    </w:p>
    <w:p w:rsidR="00B31393" w:rsidRPr="00B31393" w:rsidRDefault="00B31393" w:rsidP="00B31393">
      <w:pPr>
        <w:widowControl/>
        <w:snapToGrid w:val="0"/>
        <w:rPr>
          <w:rFonts w:ascii="ＭＳ 明朝" w:eastAsia="ＭＳ 明朝" w:hAnsi="ＭＳ 明朝" w:cstheme="minorBidi"/>
          <w:b/>
          <w:szCs w:val="21"/>
        </w:rPr>
      </w:pPr>
      <w:r w:rsidRPr="00B31393">
        <w:rPr>
          <w:rFonts w:ascii="ＭＳ 明朝" w:eastAsia="ＭＳ 明朝" w:hAnsi="ＭＳ 明朝" w:cstheme="minorBidi" w:hint="eastAsia"/>
          <w:b/>
          <w:szCs w:val="21"/>
        </w:rPr>
        <w:t>主要道路</w:t>
      </w:r>
    </w:p>
    <w:tbl>
      <w:tblPr>
        <w:tblStyle w:val="a7"/>
        <w:tblW w:w="96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24"/>
      </w:tblGrid>
      <w:tr w:rsidR="00B31393" w:rsidRPr="00B31393" w:rsidTr="00B31393">
        <w:trPr>
          <w:trHeight w:val="50"/>
        </w:trPr>
        <w:tc>
          <w:tcPr>
            <w:tcW w:w="9624" w:type="dxa"/>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国道、県道、旧国道325号</w:t>
            </w:r>
          </w:p>
        </w:tc>
      </w:tr>
    </w:tbl>
    <w:p w:rsidR="00B31393" w:rsidRPr="00B31393" w:rsidRDefault="00B31393" w:rsidP="00B31393">
      <w:pPr>
        <w:widowControl/>
        <w:jc w:val="left"/>
        <w:rPr>
          <w:rFonts w:ascii="ＭＳ 明朝" w:eastAsia="ＭＳ 明朝" w:hAnsi="ＭＳ 明朝" w:cstheme="minorBidi"/>
        </w:rPr>
      </w:pPr>
    </w:p>
    <w:sectPr w:rsidR="00B31393" w:rsidRPr="00B31393" w:rsidSect="00B31393">
      <w:pgSz w:w="11905" w:h="16837"/>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FF9" w:rsidRDefault="00002FF9">
      <w:r>
        <w:separator/>
      </w:r>
    </w:p>
  </w:endnote>
  <w:endnote w:type="continuationSeparator" w:id="0">
    <w:p w:rsidR="00002FF9" w:rsidRDefault="0000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FF9" w:rsidRDefault="00002FF9">
      <w:r>
        <w:separator/>
      </w:r>
    </w:p>
  </w:footnote>
  <w:footnote w:type="continuationSeparator" w:id="0">
    <w:p w:rsidR="00002FF9" w:rsidRDefault="00002F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9B8"/>
    <w:multiLevelType w:val="hybridMultilevel"/>
    <w:tmpl w:val="CC3C90DA"/>
    <w:lvl w:ilvl="0" w:tplc="69CC504E">
      <w:start w:val="1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B0"/>
    <w:rsid w:val="00002FF9"/>
    <w:rsid w:val="004713B8"/>
    <w:rsid w:val="00562F27"/>
    <w:rsid w:val="006C7FB0"/>
    <w:rsid w:val="0085125A"/>
    <w:rsid w:val="008A6CE5"/>
    <w:rsid w:val="00A21BAB"/>
    <w:rsid w:val="00AC5917"/>
    <w:rsid w:val="00B04BD2"/>
    <w:rsid w:val="00B1152B"/>
    <w:rsid w:val="00B31393"/>
    <w:rsid w:val="00CE4D8B"/>
    <w:rsid w:val="00D44342"/>
    <w:rsid w:val="00E95F0D"/>
    <w:rsid w:val="00F4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7B86B92"/>
  <w14:defaultImageDpi w14:val="0"/>
  <w15:docId w15:val="{0CF6DD2C-65AD-44AE-ACB9-0E07D3D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FB0"/>
    <w:pPr>
      <w:tabs>
        <w:tab w:val="center" w:pos="4252"/>
        <w:tab w:val="right" w:pos="8504"/>
      </w:tabs>
      <w:snapToGrid w:val="0"/>
    </w:pPr>
  </w:style>
  <w:style w:type="character" w:customStyle="1" w:styleId="a4">
    <w:name w:val="ヘッダー (文字)"/>
    <w:basedOn w:val="a0"/>
    <w:link w:val="a3"/>
    <w:uiPriority w:val="99"/>
    <w:locked/>
    <w:rsid w:val="006C7FB0"/>
    <w:rPr>
      <w:rFonts w:cs="Times New Roman"/>
    </w:rPr>
  </w:style>
  <w:style w:type="paragraph" w:styleId="a5">
    <w:name w:val="footer"/>
    <w:basedOn w:val="a"/>
    <w:link w:val="a6"/>
    <w:uiPriority w:val="99"/>
    <w:unhideWhenUsed/>
    <w:rsid w:val="006C7FB0"/>
    <w:pPr>
      <w:tabs>
        <w:tab w:val="center" w:pos="4252"/>
        <w:tab w:val="right" w:pos="8504"/>
      </w:tabs>
      <w:snapToGrid w:val="0"/>
    </w:pPr>
  </w:style>
  <w:style w:type="character" w:customStyle="1" w:styleId="a6">
    <w:name w:val="フッター (文字)"/>
    <w:basedOn w:val="a0"/>
    <w:link w:val="a5"/>
    <w:uiPriority w:val="99"/>
    <w:locked/>
    <w:rsid w:val="006C7FB0"/>
    <w:rPr>
      <w:rFonts w:cs="Times New Roman"/>
    </w:rPr>
  </w:style>
  <w:style w:type="table" w:styleId="a7">
    <w:name w:val="Table Grid"/>
    <w:basedOn w:val="a1"/>
    <w:uiPriority w:val="39"/>
    <w:rsid w:val="00B31393"/>
    <w:rPr>
      <w:rFonts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B31393"/>
  </w:style>
  <w:style w:type="paragraph" w:styleId="a8">
    <w:name w:val="List Paragraph"/>
    <w:basedOn w:val="a"/>
    <w:uiPriority w:val="34"/>
    <w:qFormat/>
    <w:rsid w:val="00B31393"/>
    <w:pPr>
      <w:ind w:leftChars="400" w:left="840"/>
    </w:pPr>
    <w:rPr>
      <w:rFonts w:ascii="Century" w:eastAsia="ＭＳ 明朝" w:hAnsi="Century"/>
    </w:rPr>
  </w:style>
  <w:style w:type="paragraph" w:customStyle="1" w:styleId="10">
    <w:name w:val="箇条書1"/>
    <w:basedOn w:val="a"/>
    <w:link w:val="11"/>
    <w:qFormat/>
    <w:rsid w:val="00B31393"/>
    <w:pPr>
      <w:widowControl/>
      <w:ind w:left="210" w:hangingChars="100" w:hanging="210"/>
      <w:jc w:val="left"/>
    </w:pPr>
    <w:rPr>
      <w:rFonts w:cstheme="minorBidi"/>
    </w:rPr>
  </w:style>
  <w:style w:type="character" w:customStyle="1" w:styleId="11">
    <w:name w:val="箇条書1 (文字)"/>
    <w:basedOn w:val="a0"/>
    <w:link w:val="10"/>
    <w:rsid w:val="00B31393"/>
    <w:rPr>
      <w:rFonts w:cstheme="minorBidi"/>
      <w:szCs w:val="22"/>
    </w:rPr>
  </w:style>
  <w:style w:type="paragraph" w:styleId="a9">
    <w:name w:val="Balloon Text"/>
    <w:basedOn w:val="a"/>
    <w:link w:val="aa"/>
    <w:uiPriority w:val="99"/>
    <w:semiHidden/>
    <w:unhideWhenUsed/>
    <w:rsid w:val="00B31393"/>
    <w:pPr>
      <w:widowControl/>
      <w:jc w:val="left"/>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3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1379</Words>
  <Characters>230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田上　義明</cp:lastModifiedBy>
  <cp:revision>10</cp:revision>
  <dcterms:created xsi:type="dcterms:W3CDTF">2022-10-17T07:55:00Z</dcterms:created>
  <dcterms:modified xsi:type="dcterms:W3CDTF">2023-03-17T00:26:00Z</dcterms:modified>
</cp:coreProperties>
</file>